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9D11DB3"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0E5561">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0E556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45E2E12" w14:textId="622A89A9" w:rsidR="000E5561" w:rsidRPr="000E5561" w:rsidRDefault="000E5561" w:rsidP="000E5561">
      <w:pPr>
        <w:spacing w:after="0"/>
        <w:jc w:val="both"/>
        <w:rPr>
          <w:rFonts w:ascii="Times New Roman" w:hAnsi="Times New Roman" w:cs="Times New Roman"/>
          <w:b/>
          <w:i/>
          <w:sz w:val="24"/>
          <w:szCs w:val="24"/>
        </w:rPr>
      </w:pPr>
      <w:r w:rsidRPr="000E5561">
        <w:rPr>
          <w:rFonts w:ascii="Times New Roman" w:hAnsi="Times New Roman" w:cs="Times New Roman"/>
          <w:b/>
          <w:noProof/>
          <w:sz w:val="24"/>
          <w:szCs w:val="24"/>
        </w:rPr>
        <w:t>Par dāvinājuma pieņemšanu</w:t>
      </w:r>
    </w:p>
    <w:p w14:paraId="54355914" w14:textId="77777777" w:rsidR="000E5561" w:rsidRDefault="000E5561" w:rsidP="000E5561">
      <w:pPr>
        <w:spacing w:before="60" w:after="0"/>
        <w:jc w:val="both"/>
        <w:rPr>
          <w:rFonts w:ascii="Times New Roman" w:hAnsi="Times New Roman" w:cs="Times New Roman"/>
          <w:i/>
          <w:sz w:val="24"/>
          <w:szCs w:val="24"/>
        </w:rPr>
      </w:pPr>
    </w:p>
    <w:p w14:paraId="01E2496C" w14:textId="453D04B2" w:rsidR="000E5561" w:rsidRDefault="000E5561" w:rsidP="000E5561">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saņēmusi </w:t>
      </w:r>
      <w:r w:rsidR="007E79B8">
        <w:rPr>
          <w:rFonts w:ascii="Times New Roman" w:hAnsi="Times New Roman" w:cs="Times New Roman"/>
          <w:noProof/>
          <w:sz w:val="24"/>
          <w:szCs w:val="24"/>
        </w:rPr>
        <w:t>[…] iesniegumu</w:t>
      </w:r>
      <w:r w:rsidRPr="00F536C2">
        <w:rPr>
          <w:rFonts w:ascii="Times New Roman" w:hAnsi="Times New Roman" w:cs="Times New Roman"/>
          <w:noProof/>
          <w:sz w:val="24"/>
          <w:szCs w:val="24"/>
        </w:rPr>
        <w:t xml:space="preserve"> ar lūgumu pieņemt dāvinājumā nekustamā īpašuma “Plēšas”, kadastra numurs 7076 002 0049, kadastra apzīmējums 7076 002 0050, Mētrienas pagasts, Madonas novads esošā pašvaldības autoceļa A35 “Jurjāņi – Plēšas” daļu. </w:t>
      </w:r>
    </w:p>
    <w:p w14:paraId="6127586C" w14:textId="77777777" w:rsidR="000E5561" w:rsidRPr="00F536C2" w:rsidRDefault="000E5561" w:rsidP="000E5561">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tiek veikta sadalīšana, atbilstoši Madonas novada pašvaldības 2020. gada 15. oktobra izsniegtajiem nosacījumiem Nr.MNP/2.1.3.6/20/3020, kā rezultātā tiks izdalīta zemes vienība ar kadastra apzīmējumu 7076 002 0140, 0.5 ha platībā, nosakot nekustamā īpašuma lietošanas mērķi (NILM kods 1101) -zeme dzelzceļa infrastruktūras zemes nodalījuma joslā un ceļu zemes nodalījuma joslā, piešķirot nosaukumu “Pašvaldības autoceļš A35 Jurjāņi-Plēšas”</w:t>
      </w:r>
    </w:p>
    <w:p w14:paraId="3D781D2D" w14:textId="467CB091" w:rsidR="000E5561" w:rsidRPr="00F536C2" w:rsidRDefault="000E5561" w:rsidP="000E5561">
      <w:pPr>
        <w:spacing w:before="60"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pašvaldībām” 15.panta pirmās daļas 2.punkts nosaka, ka pašvaldības autonomā funkcija ir gādāt par savas administratīvās teritorijas labiekārtošanu un sanitāro tīrību, tai skaitā ielu, ceļu un laukumu būvniecību.</w:t>
      </w:r>
    </w:p>
    <w:p w14:paraId="5AFF2A80" w14:textId="61B1187E" w:rsidR="000E5561" w:rsidRPr="005B2AA1" w:rsidRDefault="000E5561" w:rsidP="000E5561">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15.panta pirmās daļas 2.punktu un 21.panta pirmās daļas 17.punktu,  ņemot vērā 13.01.2021. Uzņēmējdarbības, teritoriālo un vides jautājumu komitejas atzinumu,</w:t>
      </w:r>
      <w:r w:rsidRPr="000E5561">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44040E14" w14:textId="0A0E4D1D" w:rsidR="000E5561" w:rsidRPr="00F536C2" w:rsidRDefault="000E5561" w:rsidP="000E5561">
      <w:pPr>
        <w:spacing w:before="60" w:after="0"/>
        <w:ind w:firstLine="720"/>
        <w:jc w:val="both"/>
        <w:rPr>
          <w:rFonts w:ascii="Times New Roman" w:hAnsi="Times New Roman" w:cs="Times New Roman"/>
          <w:sz w:val="24"/>
          <w:szCs w:val="24"/>
        </w:rPr>
      </w:pPr>
    </w:p>
    <w:p w14:paraId="243F9172" w14:textId="4A5B811B" w:rsidR="000E5561" w:rsidRDefault="000E5561" w:rsidP="000E556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Pieņemt no </w:t>
      </w:r>
      <w:r w:rsidR="007E79B8">
        <w:rPr>
          <w:rFonts w:ascii="Times New Roman" w:hAnsi="Times New Roman" w:cs="Times New Roman"/>
          <w:noProof/>
          <w:sz w:val="24"/>
          <w:szCs w:val="24"/>
        </w:rPr>
        <w:t>[…]</w:t>
      </w:r>
      <w:r w:rsidRPr="00F536C2">
        <w:rPr>
          <w:rFonts w:ascii="Times New Roman" w:hAnsi="Times New Roman" w:cs="Times New Roman"/>
          <w:noProof/>
          <w:sz w:val="24"/>
          <w:szCs w:val="24"/>
        </w:rPr>
        <w:t xml:space="preserve"> dāvinājumu – no nekustamā īpašuma “Plēšas”, kadastra numurs 7076 002 0049, kadastra apzīmējums 7076 002 0050, Mētrienas pagasts, Madonas novads</w:t>
      </w:r>
      <w:r w:rsidR="007E79B8">
        <w:rPr>
          <w:rFonts w:ascii="Times New Roman" w:hAnsi="Times New Roman" w:cs="Times New Roman"/>
          <w:noProof/>
          <w:sz w:val="24"/>
          <w:szCs w:val="24"/>
        </w:rPr>
        <w:t>,</w:t>
      </w:r>
      <w:bookmarkStart w:id="0" w:name="_GoBack"/>
      <w:bookmarkEnd w:id="0"/>
      <w:r w:rsidRPr="00F536C2">
        <w:rPr>
          <w:rFonts w:ascii="Times New Roman" w:hAnsi="Times New Roman" w:cs="Times New Roman"/>
          <w:noProof/>
          <w:sz w:val="24"/>
          <w:szCs w:val="24"/>
        </w:rPr>
        <w:t xml:space="preserve"> izdalītu zemes vienību ar kadastra apzīmējumu 7076 002 0140, 0.5 ha platībā, NILM kods 1101 -zeme dzelzceļa infrastruktūras zemes nodalījuma joslā un ceļu zemes nodalījuma joslā, ar nosaukumu “Pašvaldības autoceļš A35 Jurjāņi-Plēšas”.</w:t>
      </w:r>
    </w:p>
    <w:p w14:paraId="35BB7DD5" w14:textId="77777777" w:rsidR="000E5561" w:rsidRPr="00F536C2" w:rsidRDefault="000E5561" w:rsidP="000E556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Apmaksāt zemes ierīcības projekta izstrādes izmaksas EUR 696.96 (cena ar PVN). </w:t>
      </w:r>
    </w:p>
    <w:p w14:paraId="74D72FCA" w14:textId="77777777" w:rsidR="000E5561" w:rsidRPr="00F536C2" w:rsidRDefault="000E5561" w:rsidP="000E5561">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Uzdot Nekustamā īpašuma pārvaldības un teritorijas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bāriņtiesā nostiprinājuma lūguma sagatavošanai, sedz pašvaldība.</w:t>
      </w:r>
    </w:p>
    <w:p w14:paraId="62B54F9B" w14:textId="62057423" w:rsidR="00FE4893" w:rsidRDefault="00FE4893" w:rsidP="000E5561">
      <w:pPr>
        <w:spacing w:before="60" w:after="0"/>
        <w:jc w:val="both"/>
        <w:rPr>
          <w:rFonts w:ascii="Times New Roman" w:hAnsi="Times New Roman" w:cs="Times New Roman"/>
          <w:i/>
          <w:sz w:val="24"/>
          <w:szCs w:val="24"/>
        </w:rPr>
      </w:pPr>
    </w:p>
    <w:p w14:paraId="06453ECE" w14:textId="77777777" w:rsidR="000E5561" w:rsidRDefault="000E5561" w:rsidP="000E5561">
      <w:pPr>
        <w:spacing w:before="60" w:after="0"/>
        <w:jc w:val="both"/>
        <w:rPr>
          <w:rFonts w:ascii="Times New Roman" w:hAnsi="Times New Roman" w:cs="Times New Roman"/>
          <w:noProof/>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6965CA67" w14:textId="77777777" w:rsidR="00D934A5" w:rsidRPr="00D934A5" w:rsidRDefault="00D934A5" w:rsidP="00D934A5">
      <w:pPr>
        <w:tabs>
          <w:tab w:val="center" w:pos="4819"/>
          <w:tab w:val="left" w:pos="5485"/>
        </w:tabs>
        <w:spacing w:line="100" w:lineRule="atLeast"/>
        <w:ind w:right="28"/>
        <w:rPr>
          <w:rFonts w:ascii="Times New Roman" w:hAnsi="Times New Roman" w:cs="Times New Roman"/>
          <w:sz w:val="24"/>
          <w:szCs w:val="24"/>
        </w:rPr>
      </w:pPr>
      <w:r w:rsidRPr="00D934A5">
        <w:rPr>
          <w:rFonts w:ascii="Times New Roman" w:eastAsia="Calibri" w:hAnsi="Times New Roman" w:cs="Times New Roman"/>
          <w:i/>
          <w:iCs/>
          <w:color w:val="000000"/>
          <w:sz w:val="24"/>
          <w:szCs w:val="24"/>
        </w:rPr>
        <w:t>Čačka 26134623</w:t>
      </w:r>
    </w:p>
    <w:p w14:paraId="0DE48643" w14:textId="47DC4C3E" w:rsidR="009C028E" w:rsidRPr="00FE4893" w:rsidRDefault="009C028E" w:rsidP="00D934A5">
      <w:pPr>
        <w:spacing w:after="0" w:line="240" w:lineRule="auto"/>
        <w:jc w:val="both"/>
        <w:rPr>
          <w:rFonts w:ascii="Times New Roman" w:hAnsi="Times New Roman" w:cs="Times New Roman"/>
          <w:i/>
          <w:iCs/>
          <w:sz w:val="32"/>
          <w:szCs w:val="32"/>
        </w:rPr>
      </w:pP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BFB1F" w14:textId="77777777" w:rsidR="00DF411A" w:rsidRDefault="00DF411A" w:rsidP="0090167E">
      <w:pPr>
        <w:spacing w:after="0" w:line="240" w:lineRule="auto"/>
      </w:pPr>
      <w:r>
        <w:separator/>
      </w:r>
    </w:p>
  </w:endnote>
  <w:endnote w:type="continuationSeparator" w:id="0">
    <w:p w14:paraId="613A2E5A" w14:textId="77777777" w:rsidR="00DF411A" w:rsidRDefault="00DF411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1921E914" w:rsidR="0090167E" w:rsidRDefault="0090167E">
        <w:pPr>
          <w:pStyle w:val="Kjene"/>
          <w:jc w:val="center"/>
        </w:pPr>
        <w:r>
          <w:fldChar w:fldCharType="begin"/>
        </w:r>
        <w:r>
          <w:instrText>PAGE   \* MERGEFORMAT</w:instrText>
        </w:r>
        <w:r>
          <w:fldChar w:fldCharType="separate"/>
        </w:r>
        <w:r w:rsidR="007E79B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945F" w14:textId="77777777" w:rsidR="00DF411A" w:rsidRDefault="00DF411A" w:rsidP="0090167E">
      <w:pPr>
        <w:spacing w:after="0" w:line="240" w:lineRule="auto"/>
      </w:pPr>
      <w:r>
        <w:separator/>
      </w:r>
    </w:p>
  </w:footnote>
  <w:footnote w:type="continuationSeparator" w:id="0">
    <w:p w14:paraId="7886E1BB" w14:textId="77777777" w:rsidR="00DF411A" w:rsidRDefault="00DF411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79B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11A"/>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6F5F-37A9-4EEA-AC86-C381B2CC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1886</Words>
  <Characters>1076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2021-01-28T20:19:00Z</dcterms:created>
  <dcterms:modified xsi:type="dcterms:W3CDTF">2021-01-30T09:38:00Z</dcterms:modified>
</cp:coreProperties>
</file>